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6" w:rsidRDefault="00803B8A" w:rsidP="00803B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Dorpsvernieuwingsprijs  2017</w:t>
      </w:r>
    </w:p>
    <w:p w:rsidR="00803B8A" w:rsidRPr="00502224" w:rsidRDefault="00493126" w:rsidP="00803B8A">
      <w:pPr>
        <w:spacing w:after="0"/>
      </w:pPr>
      <w:r>
        <w:rPr>
          <w:b/>
          <w:sz w:val="28"/>
          <w:szCs w:val="28"/>
        </w:rPr>
        <w:t xml:space="preserve">Informatie / </w:t>
      </w:r>
      <w:r w:rsidR="00803B8A">
        <w:rPr>
          <w:b/>
          <w:sz w:val="28"/>
          <w:szCs w:val="28"/>
        </w:rPr>
        <w:t>Opzet</w:t>
      </w:r>
      <w:r w:rsidR="00502224">
        <w:rPr>
          <w:b/>
          <w:sz w:val="28"/>
          <w:szCs w:val="28"/>
        </w:rPr>
        <w:t xml:space="preserve">  </w:t>
      </w:r>
    </w:p>
    <w:p w:rsidR="00803B8A" w:rsidRDefault="00803B8A" w:rsidP="00803B8A">
      <w:pPr>
        <w:spacing w:after="0"/>
      </w:pPr>
    </w:p>
    <w:p w:rsidR="00803B8A" w:rsidRDefault="00803B8A" w:rsidP="00803B8A">
      <w:pPr>
        <w:spacing w:after="0"/>
      </w:pPr>
    </w:p>
    <w:p w:rsidR="00803B8A" w:rsidRDefault="00803B8A" w:rsidP="00803B8A">
      <w:pPr>
        <w:spacing w:after="0"/>
      </w:pPr>
      <w:r>
        <w:rPr>
          <w:u w:val="single"/>
        </w:rPr>
        <w:t xml:space="preserve">Uitgangspunten </w:t>
      </w:r>
    </w:p>
    <w:p w:rsidR="00803B8A" w:rsidRDefault="00803B8A" w:rsidP="00803B8A">
      <w:pPr>
        <w:pStyle w:val="Lijstalinea"/>
        <w:numPr>
          <w:ilvl w:val="0"/>
          <w:numId w:val="1"/>
        </w:numPr>
        <w:spacing w:after="0"/>
      </w:pPr>
      <w:r>
        <w:t xml:space="preserve">Criteria waarop dorpen worden beoordeeld zijn </w:t>
      </w:r>
      <w:r w:rsidR="00C31430">
        <w:t>weergegeven in het document ‘Criteria Dorpsvernieuwingsprijs 2017’</w:t>
      </w:r>
    </w:p>
    <w:p w:rsidR="008A0895" w:rsidRDefault="008A0895" w:rsidP="008A0895">
      <w:pPr>
        <w:pStyle w:val="Lijstalinea"/>
        <w:numPr>
          <w:ilvl w:val="0"/>
          <w:numId w:val="1"/>
        </w:numPr>
        <w:spacing w:after="0"/>
      </w:pPr>
      <w:r>
        <w:t xml:space="preserve">Toegevoegd criterium </w:t>
      </w:r>
      <w:r w:rsidR="00C31430">
        <w:t xml:space="preserve">(onder nummer 13) vergeleken met 2015 </w:t>
      </w:r>
      <w:r>
        <w:t>is dat het dorp verklaart indien het wint deel te nemen aan de Europese Dorpsvernieuwingsprijs; aanwezig te zijn bij en zich te presenteren tijdens de uitreiking van de Europese</w:t>
      </w:r>
      <w:r w:rsidR="00D20473">
        <w:t xml:space="preserve"> Dorpsvernieuwingsprijs; in pri</w:t>
      </w:r>
      <w:r>
        <w:t>ncipe bereid te zijn de mede-organisatie van de Dorpsvernieuwingsprijs 2019 op zich te nemen.</w:t>
      </w:r>
    </w:p>
    <w:p w:rsidR="00B1138C" w:rsidRDefault="00B1138C" w:rsidP="00B1138C">
      <w:pPr>
        <w:pStyle w:val="Lijstalinea"/>
        <w:numPr>
          <w:ilvl w:val="0"/>
          <w:numId w:val="1"/>
        </w:numPr>
        <w:spacing w:after="0"/>
      </w:pPr>
      <w:r>
        <w:t xml:space="preserve">Vóór aanvang van de kandidaatstelling ontvangen provinciale verenigingen en </w:t>
      </w:r>
      <w:r w:rsidR="00C31430">
        <w:t>juryleden de lijst met criteria alsmede d</w:t>
      </w:r>
      <w:r w:rsidR="00DA06E1">
        <w:t xml:space="preserve">e tijdsplanning en een </w:t>
      </w:r>
      <w:r w:rsidR="00C31430">
        <w:t>aanmeldformulier.</w:t>
      </w:r>
    </w:p>
    <w:p w:rsidR="00803B8A" w:rsidRDefault="00803B8A" w:rsidP="00803B8A">
      <w:pPr>
        <w:pStyle w:val="Lijstalinea"/>
        <w:numPr>
          <w:ilvl w:val="0"/>
          <w:numId w:val="1"/>
        </w:numPr>
        <w:spacing w:after="0"/>
      </w:pPr>
      <w:r>
        <w:t>Iedere provinciale vere</w:t>
      </w:r>
      <w:r w:rsidR="009E7500">
        <w:t>niging kandideert één</w:t>
      </w:r>
      <w:r w:rsidR="000D604B">
        <w:t xml:space="preserve"> of meer </w:t>
      </w:r>
      <w:r w:rsidR="009E7500">
        <w:t>dorp</w:t>
      </w:r>
      <w:r w:rsidR="000D604B">
        <w:t>(en)</w:t>
      </w:r>
      <w:r w:rsidR="009E7500">
        <w:t xml:space="preserve"> uit haar provincie.</w:t>
      </w:r>
    </w:p>
    <w:p w:rsidR="00803B8A" w:rsidRDefault="00B1138C" w:rsidP="000D604B">
      <w:pPr>
        <w:pStyle w:val="Lijstalinea"/>
        <w:numPr>
          <w:ilvl w:val="0"/>
          <w:numId w:val="1"/>
        </w:numPr>
        <w:spacing w:after="0"/>
      </w:pPr>
      <w:r>
        <w:t>De provinciale vereniging deelt met de door hen te kandideren dorpen de lijst met criteria, die later in het proces de scorelijst vormt voor de jury.</w:t>
      </w:r>
    </w:p>
    <w:p w:rsidR="00803B8A" w:rsidRDefault="009E7500" w:rsidP="00803B8A">
      <w:pPr>
        <w:pStyle w:val="Lijstalinea"/>
        <w:numPr>
          <w:ilvl w:val="0"/>
          <w:numId w:val="1"/>
        </w:numPr>
        <w:spacing w:after="0"/>
      </w:pPr>
      <w:r>
        <w:t>Dorpen worden voorgedragen</w:t>
      </w:r>
      <w:r w:rsidR="00803B8A">
        <w:t xml:space="preserve"> middels het indienen van het deelnameformulier waarop een aantal vragen staan over hun activiteiten/ organisatievorm/ financiering etc. Daarnaast mogen zij twee documenten meezenden ter illustratie van hun activiteiten.</w:t>
      </w:r>
    </w:p>
    <w:p w:rsidR="009E7500" w:rsidRDefault="009E7500" w:rsidP="009E7500">
      <w:pPr>
        <w:pStyle w:val="Lijstalinea"/>
        <w:spacing w:after="0"/>
      </w:pPr>
      <w:r>
        <w:t>Deze documenten worden gelijktijdig met de kandidaatstelling meegezonden.</w:t>
      </w:r>
    </w:p>
    <w:p w:rsidR="00633EB3" w:rsidRDefault="00633EB3" w:rsidP="00803B8A">
      <w:pPr>
        <w:pStyle w:val="Lijstalinea"/>
        <w:numPr>
          <w:ilvl w:val="0"/>
          <w:numId w:val="1"/>
        </w:numPr>
        <w:spacing w:after="0"/>
      </w:pPr>
      <w:r>
        <w:t xml:space="preserve">De </w:t>
      </w:r>
      <w:r w:rsidR="00C31430">
        <w:t xml:space="preserve">finalisten </w:t>
      </w:r>
      <w:r>
        <w:t>ontvang</w:t>
      </w:r>
      <w:r w:rsidR="00C31430">
        <w:t>en een cheque ter waarde van € 5</w:t>
      </w:r>
      <w:r>
        <w:t xml:space="preserve">00,-, </w:t>
      </w:r>
      <w:r w:rsidR="00C31430">
        <w:t xml:space="preserve">(derde prijs)  resp. € 1000,- (tweede prijs) resp.  € 2500,- </w:t>
      </w:r>
      <w:r w:rsidR="000D604B">
        <w:t xml:space="preserve">(winnaar) </w:t>
      </w:r>
      <w:r>
        <w:t>te besteden aan projecten die de leefbaarheid van het dorp bevorderen. Beoordeling daarvan ligt bij de LVKK.</w:t>
      </w:r>
    </w:p>
    <w:p w:rsidR="000D604B" w:rsidRDefault="000D604B" w:rsidP="00803B8A">
      <w:pPr>
        <w:pStyle w:val="Lijstalinea"/>
        <w:numPr>
          <w:ilvl w:val="0"/>
          <w:numId w:val="1"/>
        </w:numPr>
        <w:spacing w:after="0"/>
      </w:pPr>
      <w:r>
        <w:t>De winnaar ontvangt naast het geldbedrag twee borden voor bij de ingang van het dorp. Op het bord wordt vermeld dat het dorp winnaar van de Dorpsvernieuwingsprijs 2017 is.</w:t>
      </w:r>
    </w:p>
    <w:p w:rsidR="00803B8A" w:rsidRDefault="00803B8A" w:rsidP="00803B8A">
      <w:pPr>
        <w:spacing w:after="0"/>
      </w:pPr>
    </w:p>
    <w:p w:rsidR="00803B8A" w:rsidRDefault="00803B8A" w:rsidP="00803B8A">
      <w:pPr>
        <w:spacing w:after="0"/>
        <w:rPr>
          <w:u w:val="single"/>
        </w:rPr>
      </w:pPr>
      <w:r>
        <w:rPr>
          <w:u w:val="single"/>
        </w:rPr>
        <w:t>Jury</w:t>
      </w:r>
    </w:p>
    <w:p w:rsidR="005E4CAE" w:rsidRDefault="00B1138C" w:rsidP="00D20473">
      <w:pPr>
        <w:pStyle w:val="Lijstalinea"/>
        <w:numPr>
          <w:ilvl w:val="0"/>
          <w:numId w:val="2"/>
        </w:numPr>
        <w:spacing w:after="0"/>
      </w:pPr>
      <w:r>
        <w:t xml:space="preserve">De jury bestaat </w:t>
      </w:r>
      <w:r w:rsidR="008A0895">
        <w:t xml:space="preserve">uit </w:t>
      </w:r>
      <w:r>
        <w:t>3</w:t>
      </w:r>
      <w:r w:rsidR="008A0895">
        <w:t xml:space="preserve"> nader te kiezen personen uit de were</w:t>
      </w:r>
      <w:r w:rsidR="005E4CAE">
        <w:t xml:space="preserve">ld van </w:t>
      </w:r>
      <w:r w:rsidR="00C31430">
        <w:t xml:space="preserve">Ministerie; </w:t>
      </w:r>
      <w:r w:rsidR="005E4CAE">
        <w:t>Onderwijsinstellingen</w:t>
      </w:r>
      <w:r w:rsidR="00C31430">
        <w:t>; Initiatief ondersteunende organisaties</w:t>
      </w:r>
      <w:r w:rsidR="005E4CAE">
        <w:t>. (te denken aan Koos Steenbergen</w:t>
      </w:r>
      <w:r w:rsidR="000D727D">
        <w:t xml:space="preserve"> BZK</w:t>
      </w:r>
      <w:r w:rsidR="00C31430">
        <w:t xml:space="preserve">; </w:t>
      </w:r>
      <w:r w:rsidR="005E4CAE">
        <w:t>Joke Abbring</w:t>
      </w:r>
      <w:r w:rsidR="000D727D">
        <w:t xml:space="preserve"> HAN</w:t>
      </w:r>
      <w:r w:rsidR="00C31430">
        <w:t>; iemand van DOEN</w:t>
      </w:r>
      <w:r w:rsidR="005E4CAE">
        <w:t>)</w:t>
      </w:r>
    </w:p>
    <w:p w:rsidR="00D20473" w:rsidRDefault="00B1138C" w:rsidP="00D20473">
      <w:pPr>
        <w:pStyle w:val="Lijstalinea"/>
        <w:spacing w:after="0"/>
      </w:pPr>
      <w:r>
        <w:t>Deze vakjury bepaalt welke 3</w:t>
      </w:r>
      <w:r w:rsidR="00D20473">
        <w:t xml:space="preserve"> van de aangemelde dorpen door gaan naar de finale.</w:t>
      </w:r>
    </w:p>
    <w:p w:rsidR="008A0895" w:rsidRDefault="006C2F31" w:rsidP="00B1138C">
      <w:pPr>
        <w:pStyle w:val="Lijstalinea"/>
        <w:spacing w:after="0"/>
      </w:pPr>
      <w:r>
        <w:t>De  criteria zijn hierbij leidend.</w:t>
      </w:r>
    </w:p>
    <w:p w:rsidR="008A0895" w:rsidRDefault="008A0895" w:rsidP="008A0895">
      <w:pPr>
        <w:pStyle w:val="Lijstalinea"/>
        <w:numPr>
          <w:ilvl w:val="0"/>
          <w:numId w:val="2"/>
        </w:numPr>
        <w:spacing w:after="0"/>
      </w:pPr>
      <w:r>
        <w:t>In de finale ontvangen alle finaledor</w:t>
      </w:r>
      <w:r w:rsidR="00B1138C">
        <w:t>pen bezoek van</w:t>
      </w:r>
      <w:r>
        <w:t xml:space="preserve"> de </w:t>
      </w:r>
      <w:r w:rsidR="00B1138C">
        <w:t xml:space="preserve">volledige </w:t>
      </w:r>
      <w:r>
        <w:t>jury</w:t>
      </w:r>
      <w:r w:rsidR="00B1138C">
        <w:t xml:space="preserve"> van 3 personen</w:t>
      </w:r>
      <w:r>
        <w:t>. Zij beoordelen de dorpen</w:t>
      </w:r>
      <w:r w:rsidR="00BD7569">
        <w:t xml:space="preserve"> middels het invullen van een scorelijst.</w:t>
      </w:r>
    </w:p>
    <w:p w:rsidR="00B1138C" w:rsidRDefault="00B1138C" w:rsidP="00B1138C">
      <w:pPr>
        <w:pStyle w:val="Lijstalinea"/>
        <w:spacing w:after="0"/>
      </w:pPr>
    </w:p>
    <w:p w:rsidR="00803B8A" w:rsidRPr="00803B8A" w:rsidRDefault="00803B8A" w:rsidP="00803B8A">
      <w:pPr>
        <w:spacing w:after="0"/>
      </w:pPr>
    </w:p>
    <w:p w:rsidR="00803B8A" w:rsidRDefault="00803B8A" w:rsidP="00803B8A">
      <w:pPr>
        <w:spacing w:after="0"/>
        <w:rPr>
          <w:u w:val="single"/>
        </w:rPr>
      </w:pPr>
      <w:r>
        <w:rPr>
          <w:u w:val="single"/>
        </w:rPr>
        <w:t>Beoordeling</w:t>
      </w:r>
    </w:p>
    <w:p w:rsidR="006C2F31" w:rsidRDefault="006C2F31" w:rsidP="00803B8A">
      <w:pPr>
        <w:spacing w:after="0"/>
      </w:pPr>
      <w:r>
        <w:t xml:space="preserve">In de </w:t>
      </w:r>
      <w:r w:rsidRPr="006C2F31">
        <w:rPr>
          <w:u w:val="single"/>
        </w:rPr>
        <w:t>eerste fase</w:t>
      </w:r>
      <w:r w:rsidR="00B1138C">
        <w:t xml:space="preserve"> ontvangt de </w:t>
      </w:r>
      <w:r>
        <w:t xml:space="preserve">jury de aanmeldformulieren en beoordeelt deze. Ieder jurylid maakt op grond van de criteria een lijst met </w:t>
      </w:r>
    </w:p>
    <w:p w:rsidR="006C2F31" w:rsidRDefault="006C2F31" w:rsidP="006C2F31">
      <w:pPr>
        <w:pStyle w:val="Lijstalinea"/>
        <w:numPr>
          <w:ilvl w:val="0"/>
          <w:numId w:val="3"/>
        </w:numPr>
        <w:spacing w:after="0"/>
      </w:pPr>
      <w:r>
        <w:t>Welke dorpen zijns/ haars inziens zeker naar de finale verdienen te gaan.</w:t>
      </w:r>
    </w:p>
    <w:p w:rsidR="006C2F31" w:rsidRDefault="006C2F31" w:rsidP="006C2F31">
      <w:pPr>
        <w:pStyle w:val="Lijstalinea"/>
        <w:numPr>
          <w:ilvl w:val="0"/>
          <w:numId w:val="3"/>
        </w:numPr>
        <w:spacing w:after="0"/>
      </w:pPr>
      <w:r>
        <w:t>Welke dorpen voor hem/ haar een twijfelgeval zijn.</w:t>
      </w:r>
    </w:p>
    <w:p w:rsidR="006C2F31" w:rsidRDefault="006C2F31" w:rsidP="006C2F31">
      <w:pPr>
        <w:pStyle w:val="Lijstalinea"/>
        <w:numPr>
          <w:ilvl w:val="0"/>
          <w:numId w:val="3"/>
        </w:numPr>
        <w:spacing w:after="0"/>
      </w:pPr>
      <w:r>
        <w:t>Welke dorpen zijn/ haars inziens zeker geen finaleplaats verdienen.</w:t>
      </w:r>
    </w:p>
    <w:p w:rsidR="006C2F31" w:rsidRDefault="00CA5893" w:rsidP="006C2F31">
      <w:pPr>
        <w:spacing w:after="0"/>
      </w:pPr>
      <w:r>
        <w:t>Ieder jurylid zend deze lijst</w:t>
      </w:r>
      <w:r w:rsidR="006C2F31">
        <w:t xml:space="preserve"> naar de </w:t>
      </w:r>
      <w:r>
        <w:t>secretaris van de jury</w:t>
      </w:r>
      <w:r w:rsidR="00C31430">
        <w:t>/ projectleider Koos Mirck.</w:t>
      </w:r>
    </w:p>
    <w:p w:rsidR="006C2F31" w:rsidRDefault="006C2F31" w:rsidP="00803B8A">
      <w:pPr>
        <w:spacing w:after="0"/>
      </w:pPr>
      <w:r>
        <w:t>De projectleider maakt een overzicht van de scores en doet d</w:t>
      </w:r>
      <w:r w:rsidR="00B1138C">
        <w:t>aaruit een voorstel over welke 3</w:t>
      </w:r>
      <w:r>
        <w:t xml:space="preserve"> dorpen door gaan naar de finale.</w:t>
      </w:r>
    </w:p>
    <w:p w:rsidR="006C2F31" w:rsidRDefault="006C2F31" w:rsidP="00803B8A">
      <w:pPr>
        <w:spacing w:after="0"/>
      </w:pPr>
      <w:r>
        <w:t>De jury accordeert dat voorstel dan wel treedt bij twijfel in telefonisch of skypeoverleg.</w:t>
      </w:r>
    </w:p>
    <w:p w:rsidR="006C2F31" w:rsidRDefault="00B1138C" w:rsidP="00803B8A">
      <w:pPr>
        <w:spacing w:after="0"/>
      </w:pPr>
      <w:r>
        <w:lastRenderedPageBreak/>
        <w:t>Vastgesteld worden welke 3</w:t>
      </w:r>
      <w:r w:rsidR="006C2F31">
        <w:t xml:space="preserve"> dorpen naar de finale gaan.</w:t>
      </w:r>
    </w:p>
    <w:p w:rsidR="00B1138C" w:rsidRDefault="006C2F31" w:rsidP="00803B8A">
      <w:pPr>
        <w:spacing w:after="0"/>
      </w:pPr>
      <w:r>
        <w:t>De afvallers èn de finalisten ontvangen bericht van de projectleider.</w:t>
      </w:r>
    </w:p>
    <w:p w:rsidR="006C2F31" w:rsidRDefault="006C2F31" w:rsidP="00803B8A">
      <w:pPr>
        <w:spacing w:after="0"/>
      </w:pPr>
      <w:r>
        <w:t xml:space="preserve">In de </w:t>
      </w:r>
      <w:r>
        <w:rPr>
          <w:u w:val="single"/>
        </w:rPr>
        <w:t>finale</w:t>
      </w:r>
      <w:r w:rsidR="00B1138C">
        <w:t xml:space="preserve"> bezoekt de volledige </w:t>
      </w:r>
      <w:r>
        <w:t xml:space="preserve">jury in alle </w:t>
      </w:r>
      <w:r w:rsidR="00B1138C">
        <w:t xml:space="preserve">drie de </w:t>
      </w:r>
      <w:r>
        <w:t>dorpen. Er is dan 2 uur gepland voor presentatie vanu</w:t>
      </w:r>
      <w:r w:rsidR="00B1138C">
        <w:t xml:space="preserve">it het dorp en vragen van de </w:t>
      </w:r>
      <w:r>
        <w:t>jury. De juryleden beoordelen</w:t>
      </w:r>
      <w:r w:rsidR="00B1138C">
        <w:t xml:space="preserve"> onafhankelijk van elkaar</w:t>
      </w:r>
      <w:r>
        <w:t xml:space="preserve"> het dorp aan de hand van de criteria en vullen de scorelijst in</w:t>
      </w:r>
      <w:r w:rsidR="00AB490F">
        <w:t>. Deze zenden zij naar de projectleider.</w:t>
      </w:r>
    </w:p>
    <w:p w:rsidR="00AB490F" w:rsidRDefault="00AB490F" w:rsidP="00803B8A">
      <w:pPr>
        <w:spacing w:after="0"/>
      </w:pPr>
      <w:r>
        <w:rPr>
          <w:u w:val="single"/>
        </w:rPr>
        <w:t>De projectleider</w:t>
      </w:r>
      <w:r>
        <w:t xml:space="preserve"> verwerkt de </w:t>
      </w:r>
      <w:r w:rsidR="00B1138C">
        <w:t xml:space="preserve">lijsten tot totaalscores. De </w:t>
      </w:r>
      <w:r>
        <w:t>jury ontvangt de scorelijsten en het voorstel van de projectleider omtrent de winnaar.</w:t>
      </w:r>
    </w:p>
    <w:p w:rsidR="00803B8A" w:rsidRDefault="00AB490F" w:rsidP="00803B8A">
      <w:pPr>
        <w:spacing w:after="0"/>
      </w:pPr>
      <w:r>
        <w:t>Op een vastgesteld tijdstip is er skypeoverleg tussen projectleider en juryleden om de winnaar vast te stellen.</w:t>
      </w:r>
    </w:p>
    <w:p w:rsidR="00803B8A" w:rsidRDefault="00803B8A" w:rsidP="00803B8A">
      <w:pPr>
        <w:spacing w:after="0"/>
      </w:pPr>
    </w:p>
    <w:p w:rsidR="00803B8A" w:rsidRDefault="00803B8A" w:rsidP="00803B8A">
      <w:pPr>
        <w:spacing w:after="0"/>
        <w:rPr>
          <w:u w:val="single"/>
        </w:rPr>
      </w:pPr>
      <w:r>
        <w:rPr>
          <w:u w:val="single"/>
        </w:rPr>
        <w:t>Planning/ Fasering</w:t>
      </w:r>
    </w:p>
    <w:p w:rsidR="00C31430" w:rsidRDefault="00C31430" w:rsidP="00803B8A">
      <w:pPr>
        <w:spacing w:after="0"/>
      </w:pPr>
      <w:r>
        <w:t xml:space="preserve">We plannen de uitreiking van de Dorpsvernieuwingsprijs 2017 op zaterdag 23 september te Hoonhorst. </w:t>
      </w:r>
    </w:p>
    <w:p w:rsidR="00B1524B" w:rsidRDefault="00B1524B" w:rsidP="00B1524B">
      <w:pPr>
        <w:pStyle w:val="Lijstalinea"/>
        <w:numPr>
          <w:ilvl w:val="0"/>
          <w:numId w:val="1"/>
        </w:numPr>
        <w:spacing w:after="0"/>
      </w:pPr>
      <w:r>
        <w:t>Communicatie Provinciale Verenigingen</w:t>
      </w:r>
      <w:r w:rsidR="00DA06E1">
        <w:t>: AB 7 december; Mail januari; CO 9 feb.</w:t>
      </w:r>
    </w:p>
    <w:p w:rsidR="00AB490F" w:rsidRDefault="00B1524B" w:rsidP="00B1524B">
      <w:pPr>
        <w:pStyle w:val="Lijstalinea"/>
        <w:numPr>
          <w:ilvl w:val="0"/>
          <w:numId w:val="1"/>
        </w:numPr>
        <w:spacing w:after="0"/>
      </w:pPr>
      <w:r>
        <w:t>Fiat fina</w:t>
      </w:r>
      <w:r w:rsidR="00C31430">
        <w:t>nciën BZK:  verkregen op 15 december 2016.</w:t>
      </w:r>
    </w:p>
    <w:p w:rsidR="00B1524B" w:rsidRDefault="00B1524B" w:rsidP="00B1524B">
      <w:pPr>
        <w:pStyle w:val="Lijstalinea"/>
        <w:numPr>
          <w:ilvl w:val="0"/>
          <w:numId w:val="1"/>
        </w:numPr>
        <w:spacing w:after="0"/>
      </w:pPr>
      <w:r>
        <w:t>Vaststellen criteria; s</w:t>
      </w:r>
      <w:r w:rsidR="00C31430">
        <w:t>corelijsten:  begin januari 2017</w:t>
      </w:r>
      <w:r>
        <w:t>.</w:t>
      </w:r>
    </w:p>
    <w:p w:rsidR="00B1524B" w:rsidRDefault="00B1524B" w:rsidP="00B1524B">
      <w:pPr>
        <w:pStyle w:val="Lijstalinea"/>
        <w:numPr>
          <w:ilvl w:val="0"/>
          <w:numId w:val="1"/>
        </w:numPr>
        <w:spacing w:after="0"/>
      </w:pPr>
      <w:r>
        <w:t>Vaststellen jurysamenstelling: half januari  2017.</w:t>
      </w:r>
    </w:p>
    <w:p w:rsidR="00B1524B" w:rsidRDefault="00B1524B" w:rsidP="00B1524B">
      <w:pPr>
        <w:pStyle w:val="Lijstalinea"/>
        <w:numPr>
          <w:ilvl w:val="0"/>
          <w:numId w:val="1"/>
        </w:numPr>
        <w:spacing w:after="0"/>
      </w:pPr>
      <w:r>
        <w:t xml:space="preserve">Communicatie / Werving / Aanmelden kandidaten: </w:t>
      </w:r>
      <w:r w:rsidR="002975DC">
        <w:t xml:space="preserve"> Februari; begin maart.</w:t>
      </w:r>
    </w:p>
    <w:p w:rsidR="0071104C" w:rsidRDefault="0071104C" w:rsidP="00B1524B">
      <w:pPr>
        <w:pStyle w:val="Lijstalinea"/>
        <w:numPr>
          <w:ilvl w:val="0"/>
          <w:numId w:val="1"/>
        </w:numPr>
        <w:spacing w:after="0"/>
      </w:pPr>
      <w:r>
        <w:t>Sluiting aanmeldi</w:t>
      </w:r>
      <w:r w:rsidR="00C31430">
        <w:t>ngstermijn:  dinsdag 7 maart</w:t>
      </w:r>
      <w:r>
        <w:t xml:space="preserve"> 2017.</w:t>
      </w:r>
    </w:p>
    <w:p w:rsidR="0071104C" w:rsidRDefault="00B1138C" w:rsidP="00B1524B">
      <w:pPr>
        <w:pStyle w:val="Lijstalinea"/>
        <w:numPr>
          <w:ilvl w:val="0"/>
          <w:numId w:val="1"/>
        </w:numPr>
        <w:spacing w:after="0"/>
      </w:pPr>
      <w:r>
        <w:t>J</w:t>
      </w:r>
      <w:r w:rsidR="0071104C">
        <w:t xml:space="preserve">ury beoordeelt aanmeldingen:  </w:t>
      </w:r>
      <w:r w:rsidR="00C31430">
        <w:t xml:space="preserve">tussen 9 </w:t>
      </w:r>
      <w:r w:rsidR="0071104C">
        <w:t xml:space="preserve">maart </w:t>
      </w:r>
      <w:r w:rsidR="00C31430">
        <w:t xml:space="preserve">en 23 maart </w:t>
      </w:r>
      <w:r w:rsidR="0071104C">
        <w:t>2017.</w:t>
      </w:r>
    </w:p>
    <w:p w:rsidR="0071104C" w:rsidRDefault="0071104C" w:rsidP="00B1524B">
      <w:pPr>
        <w:pStyle w:val="Lijstalinea"/>
        <w:numPr>
          <w:ilvl w:val="0"/>
          <w:numId w:val="1"/>
        </w:numPr>
        <w:spacing w:after="0"/>
      </w:pPr>
      <w:r>
        <w:t>Jury beslist welke dorpen naar de finale gaan: vrijdag 24 maart 2017.</w:t>
      </w:r>
    </w:p>
    <w:p w:rsidR="0071104C" w:rsidRDefault="0071104C" w:rsidP="00B1524B">
      <w:pPr>
        <w:pStyle w:val="Lijstalinea"/>
        <w:numPr>
          <w:ilvl w:val="0"/>
          <w:numId w:val="1"/>
        </w:numPr>
        <w:spacing w:after="0"/>
      </w:pPr>
      <w:r>
        <w:t>Bekendmaking finalisten in pers en naar de deelnemende dorpen: Maandag 27 maart 2017.</w:t>
      </w:r>
    </w:p>
    <w:p w:rsidR="0071104C" w:rsidRDefault="0071104C" w:rsidP="00B1524B">
      <w:pPr>
        <w:pStyle w:val="Lijstalinea"/>
        <w:numPr>
          <w:ilvl w:val="0"/>
          <w:numId w:val="1"/>
        </w:numPr>
        <w:spacing w:after="0"/>
      </w:pPr>
      <w:r>
        <w:t>Opstelle</w:t>
      </w:r>
      <w:r w:rsidR="00B1138C">
        <w:t xml:space="preserve">n rooster jurybezoek: </w:t>
      </w:r>
      <w:r>
        <w:t>Begin april 2017.</w:t>
      </w:r>
    </w:p>
    <w:p w:rsidR="0071104C" w:rsidRDefault="0071104C" w:rsidP="00B1524B">
      <w:pPr>
        <w:pStyle w:val="Lijstalinea"/>
        <w:numPr>
          <w:ilvl w:val="0"/>
          <w:numId w:val="1"/>
        </w:numPr>
        <w:spacing w:after="0"/>
      </w:pPr>
      <w:r>
        <w:t>Bezoek vakjury aan de dorpen: Tussen Pasen en Pinksteren: tussen  18 april en 2 juni.</w:t>
      </w:r>
    </w:p>
    <w:p w:rsidR="0071104C" w:rsidRDefault="00B1138C" w:rsidP="00B1138C">
      <w:pPr>
        <w:pStyle w:val="Lijstalinea"/>
        <w:numPr>
          <w:ilvl w:val="0"/>
          <w:numId w:val="1"/>
        </w:numPr>
        <w:spacing w:after="0"/>
      </w:pPr>
      <w:r>
        <w:t xml:space="preserve">Scorelijsten </w:t>
      </w:r>
      <w:r w:rsidR="0071104C">
        <w:t>jury verzenden naar projectleider: uiterlijk vrijdag</w:t>
      </w:r>
      <w:r w:rsidR="00633EB3">
        <w:t xml:space="preserve"> 9</w:t>
      </w:r>
      <w:r w:rsidR="0071104C">
        <w:t xml:space="preserve"> juni.</w:t>
      </w:r>
    </w:p>
    <w:p w:rsidR="0071104C" w:rsidRDefault="00633EB3" w:rsidP="00B1524B">
      <w:pPr>
        <w:pStyle w:val="Lijstalinea"/>
        <w:numPr>
          <w:ilvl w:val="0"/>
          <w:numId w:val="1"/>
        </w:numPr>
        <w:spacing w:after="0"/>
      </w:pPr>
      <w:r>
        <w:t>Eindscorelijsten verwerkt in totaalscores + voorstel omtrent uit</w:t>
      </w:r>
      <w:r w:rsidR="00B1138C">
        <w:t xml:space="preserve">slag:  vrijdag  16 juni naar de </w:t>
      </w:r>
      <w:r>
        <w:t>jury.</w:t>
      </w:r>
    </w:p>
    <w:p w:rsidR="00633EB3" w:rsidRDefault="00633EB3" w:rsidP="00B1524B">
      <w:pPr>
        <w:pStyle w:val="Lijstalinea"/>
        <w:numPr>
          <w:ilvl w:val="0"/>
          <w:numId w:val="1"/>
        </w:numPr>
        <w:spacing w:after="0"/>
      </w:pPr>
      <w:r>
        <w:t>In overleg, eventueel skype, vaststelling winnaar: Woensdag  21 juni.</w:t>
      </w:r>
    </w:p>
    <w:p w:rsidR="00502224" w:rsidRDefault="00502224" w:rsidP="00B1524B">
      <w:pPr>
        <w:pStyle w:val="Lijstalinea"/>
        <w:numPr>
          <w:ilvl w:val="0"/>
          <w:numId w:val="1"/>
        </w:numPr>
        <w:spacing w:after="0"/>
      </w:pPr>
      <w:r>
        <w:t>Overleg Hoonhorst organisatie:  Januari – september 2017.  (Heeft toegezegd)</w:t>
      </w:r>
    </w:p>
    <w:p w:rsidR="00633EB3" w:rsidRDefault="00633EB3" w:rsidP="00633EB3">
      <w:pPr>
        <w:spacing w:after="0"/>
      </w:pPr>
    </w:p>
    <w:p w:rsidR="00633EB3" w:rsidRDefault="00633EB3" w:rsidP="00633EB3">
      <w:pPr>
        <w:spacing w:after="0"/>
        <w:rPr>
          <w:u w:val="single"/>
        </w:rPr>
      </w:pPr>
      <w:r>
        <w:rPr>
          <w:u w:val="single"/>
        </w:rPr>
        <w:t>Communicatie- en Persbeleid</w:t>
      </w:r>
    </w:p>
    <w:p w:rsidR="00633EB3" w:rsidRDefault="00493126" w:rsidP="00633EB3">
      <w:pPr>
        <w:spacing w:after="0"/>
      </w:pPr>
      <w:r>
        <w:t xml:space="preserve">In overleg </w:t>
      </w:r>
      <w:bookmarkStart w:id="0" w:name="_GoBack"/>
      <w:bookmarkEnd w:id="0"/>
      <w:r w:rsidR="00633EB3">
        <w:t>met Petra</w:t>
      </w:r>
      <w:r>
        <w:t>.</w:t>
      </w:r>
    </w:p>
    <w:p w:rsidR="005634FC" w:rsidRDefault="005634FC" w:rsidP="00633EB3">
      <w:pPr>
        <w:spacing w:after="0"/>
      </w:pPr>
    </w:p>
    <w:p w:rsidR="005E4CAE" w:rsidRDefault="005E4CAE" w:rsidP="005F1063">
      <w:pPr>
        <w:spacing w:after="0"/>
      </w:pPr>
      <w:r>
        <w:tab/>
      </w:r>
    </w:p>
    <w:sectPr w:rsidR="005E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70" w:rsidRDefault="00957370" w:rsidP="006B109A">
      <w:pPr>
        <w:spacing w:after="0" w:line="240" w:lineRule="auto"/>
      </w:pPr>
      <w:r>
        <w:separator/>
      </w:r>
    </w:p>
  </w:endnote>
  <w:endnote w:type="continuationSeparator" w:id="0">
    <w:p w:rsidR="00957370" w:rsidRDefault="00957370" w:rsidP="006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A" w:rsidRDefault="006B10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A" w:rsidRDefault="006B109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A" w:rsidRDefault="006B10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70" w:rsidRDefault="00957370" w:rsidP="006B109A">
      <w:pPr>
        <w:spacing w:after="0" w:line="240" w:lineRule="auto"/>
      </w:pPr>
      <w:r>
        <w:separator/>
      </w:r>
    </w:p>
  </w:footnote>
  <w:footnote w:type="continuationSeparator" w:id="0">
    <w:p w:rsidR="00957370" w:rsidRDefault="00957370" w:rsidP="006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A" w:rsidRDefault="006B10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6624"/>
      <w:docPartObj>
        <w:docPartGallery w:val="Page Numbers (Top of Page)"/>
        <w:docPartUnique/>
      </w:docPartObj>
    </w:sdtPr>
    <w:sdtEndPr/>
    <w:sdtContent>
      <w:p w:rsidR="006B109A" w:rsidRDefault="006B109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26">
          <w:rPr>
            <w:noProof/>
          </w:rPr>
          <w:t>2</w:t>
        </w:r>
        <w:r>
          <w:fldChar w:fldCharType="end"/>
        </w:r>
      </w:p>
    </w:sdtContent>
  </w:sdt>
  <w:p w:rsidR="006B109A" w:rsidRDefault="006B109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A" w:rsidRDefault="006B10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9B"/>
    <w:multiLevelType w:val="hybridMultilevel"/>
    <w:tmpl w:val="F336288A"/>
    <w:lvl w:ilvl="0" w:tplc="E918F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DE5"/>
    <w:multiLevelType w:val="hybridMultilevel"/>
    <w:tmpl w:val="3998EA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0AC5"/>
    <w:multiLevelType w:val="hybridMultilevel"/>
    <w:tmpl w:val="BCCEC49A"/>
    <w:lvl w:ilvl="0" w:tplc="5598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8A"/>
    <w:rsid w:val="000D604B"/>
    <w:rsid w:val="000D727D"/>
    <w:rsid w:val="002854BD"/>
    <w:rsid w:val="002975DC"/>
    <w:rsid w:val="003A0957"/>
    <w:rsid w:val="0040692C"/>
    <w:rsid w:val="004346F5"/>
    <w:rsid w:val="00493126"/>
    <w:rsid w:val="00502224"/>
    <w:rsid w:val="005634FC"/>
    <w:rsid w:val="005D0BA7"/>
    <w:rsid w:val="005E4CAE"/>
    <w:rsid w:val="005F1063"/>
    <w:rsid w:val="00633EB3"/>
    <w:rsid w:val="006922FD"/>
    <w:rsid w:val="006B109A"/>
    <w:rsid w:val="006C2F31"/>
    <w:rsid w:val="0071104C"/>
    <w:rsid w:val="00773123"/>
    <w:rsid w:val="00803B8A"/>
    <w:rsid w:val="008A0895"/>
    <w:rsid w:val="00910FBE"/>
    <w:rsid w:val="00947F30"/>
    <w:rsid w:val="00957370"/>
    <w:rsid w:val="009C2666"/>
    <w:rsid w:val="009D012A"/>
    <w:rsid w:val="009E7500"/>
    <w:rsid w:val="00AB490F"/>
    <w:rsid w:val="00B1138C"/>
    <w:rsid w:val="00B1524B"/>
    <w:rsid w:val="00B5214B"/>
    <w:rsid w:val="00BD7569"/>
    <w:rsid w:val="00C31430"/>
    <w:rsid w:val="00C76DD2"/>
    <w:rsid w:val="00CA5893"/>
    <w:rsid w:val="00CF41DE"/>
    <w:rsid w:val="00D20473"/>
    <w:rsid w:val="00DA06E1"/>
    <w:rsid w:val="00DE2330"/>
    <w:rsid w:val="00E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4E01-6266-46B9-BA04-BB7C6640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B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09A"/>
  </w:style>
  <w:style w:type="paragraph" w:styleId="Voettekst">
    <w:name w:val="footer"/>
    <w:basedOn w:val="Standaard"/>
    <w:link w:val="VoettekstChar"/>
    <w:uiPriority w:val="99"/>
    <w:unhideWhenUsed/>
    <w:rsid w:val="006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LVKK</dc:creator>
  <cp:keywords/>
  <dc:description/>
  <cp:lastModifiedBy>LVKK</cp:lastModifiedBy>
  <cp:revision>2</cp:revision>
  <dcterms:created xsi:type="dcterms:W3CDTF">2017-01-19T09:21:00Z</dcterms:created>
  <dcterms:modified xsi:type="dcterms:W3CDTF">2017-01-19T09:21:00Z</dcterms:modified>
</cp:coreProperties>
</file>